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482"/>
        <w:gridCol w:w="2016"/>
      </w:tblGrid>
      <w:tr w:rsidR="002777FF" w:rsidTr="002777FF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3498" w:type="dxa"/>
            <w:gridSpan w:val="2"/>
          </w:tcPr>
          <w:p w:rsidR="002777FF" w:rsidRPr="00880BA8" w:rsidRDefault="00880BA8" w:rsidP="002777FF">
            <w:pPr>
              <w:pStyle w:val="a4"/>
              <w:ind w:left="284"/>
              <w:jc w:val="center"/>
              <w:rPr>
                <w:rStyle w:val="a5"/>
                <w:rFonts w:ascii="Verdana" w:hAnsi="Verdana"/>
                <w:shadow/>
                <w:color w:val="0000FF"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hadow/>
                <w:noProof/>
                <w:color w:val="0000FF"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475615</wp:posOffset>
                  </wp:positionH>
                  <wp:positionV relativeFrom="paragraph">
                    <wp:posOffset>-2439035</wp:posOffset>
                  </wp:positionV>
                  <wp:extent cx="7200900" cy="10439400"/>
                  <wp:effectExtent l="1562100" t="0" r="156210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200900" cy="1043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777FF" w:rsidRPr="00880BA8">
              <w:rPr>
                <w:rStyle w:val="a5"/>
                <w:rFonts w:ascii="Verdana" w:hAnsi="Verdana"/>
                <w:shadow/>
                <w:color w:val="0000FF"/>
                <w:sz w:val="36"/>
                <w:szCs w:val="36"/>
              </w:rPr>
              <w:t>Правила поведения в кабинете –</w:t>
            </w:r>
          </w:p>
          <w:p w:rsidR="002777FF" w:rsidRPr="00880BA8" w:rsidRDefault="002777FF" w:rsidP="002777FF">
            <w:pPr>
              <w:jc w:val="center"/>
              <w:rPr>
                <w:rFonts w:ascii="Verdana" w:hAnsi="Verdana"/>
                <w:color w:val="002060"/>
                <w:sz w:val="36"/>
                <w:szCs w:val="36"/>
              </w:rPr>
            </w:pPr>
            <w:r w:rsidRPr="00880BA8">
              <w:rPr>
                <w:rStyle w:val="a5"/>
                <w:rFonts w:ascii="Verdana" w:hAnsi="Verdana"/>
                <w:shadow/>
                <w:color w:val="0000FF"/>
                <w:sz w:val="36"/>
                <w:szCs w:val="36"/>
              </w:rPr>
              <w:t>дисциплина и чистота</w:t>
            </w:r>
          </w:p>
        </w:tc>
      </w:tr>
      <w:tr w:rsidR="002777FF" w:rsidTr="002777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  <w:tblLook w:val="04A0"/>
        </w:tblPrEx>
        <w:tc>
          <w:tcPr>
            <w:tcW w:w="11482" w:type="dxa"/>
          </w:tcPr>
          <w:p w:rsidR="002777FF" w:rsidRPr="00880BA8" w:rsidRDefault="002777FF" w:rsidP="002777FF">
            <w:pPr>
              <w:rPr>
                <w:sz w:val="36"/>
                <w:szCs w:val="36"/>
              </w:rPr>
            </w:pPr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>Запрещается приносить в кабинет вещи, не предназначенные для учебы. Запрещается пользоваться сотовым телефоном.</w:t>
            </w:r>
          </w:p>
        </w:tc>
        <w:tc>
          <w:tcPr>
            <w:tcW w:w="2016" w:type="dxa"/>
          </w:tcPr>
          <w:p w:rsidR="002777FF" w:rsidRDefault="002777FF" w:rsidP="002777FF"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 descr="http://docs.google.com/File?id=dg4fqrp6_142gpz7s7d4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docs.google.com/File?id=dg4fqrp6_142gpz7s7d4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7FF" w:rsidTr="002777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  <w:tblLook w:val="04A0"/>
        </w:tblPrEx>
        <w:tc>
          <w:tcPr>
            <w:tcW w:w="11482" w:type="dxa"/>
          </w:tcPr>
          <w:p w:rsidR="002777FF" w:rsidRPr="00880BA8" w:rsidRDefault="002777FF" w:rsidP="002777FF">
            <w:pPr>
              <w:rPr>
                <w:sz w:val="36"/>
                <w:szCs w:val="36"/>
              </w:rPr>
            </w:pPr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>Нельзя в кабинет приносить с собою хлеб, орешки, конфеты, семечки. Обед в столовой должен быть доеден за столом в столовой.</w:t>
            </w:r>
          </w:p>
        </w:tc>
        <w:tc>
          <w:tcPr>
            <w:tcW w:w="2016" w:type="dxa"/>
          </w:tcPr>
          <w:p w:rsidR="002777FF" w:rsidRDefault="002777FF" w:rsidP="002777FF"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2975" cy="942975"/>
                  <wp:effectExtent l="19050" t="0" r="9525" b="0"/>
                  <wp:docPr id="4" name="Рисунок 2" descr="http://docs.google.com/File?id=dg4fqrp6_143fbgr7tf8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docs.google.com/File?id=dg4fqrp6_143fbgr7tf8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7FF" w:rsidTr="002777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  <w:tblLook w:val="04A0"/>
        </w:tblPrEx>
        <w:tc>
          <w:tcPr>
            <w:tcW w:w="11482" w:type="dxa"/>
          </w:tcPr>
          <w:p w:rsidR="002777FF" w:rsidRPr="00880BA8" w:rsidRDefault="002777FF" w:rsidP="002777FF">
            <w:pPr>
              <w:rPr>
                <w:sz w:val="36"/>
                <w:szCs w:val="36"/>
              </w:rPr>
            </w:pPr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>Жвачка, какой бы вкусной она ни казалась, категорически запрещена для использования в кабинете, как на уроке, так и на перемене.</w:t>
            </w:r>
          </w:p>
        </w:tc>
        <w:tc>
          <w:tcPr>
            <w:tcW w:w="2016" w:type="dxa"/>
          </w:tcPr>
          <w:p w:rsidR="002777FF" w:rsidRDefault="002777FF" w:rsidP="002777FF"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0600" cy="990600"/>
                  <wp:effectExtent l="19050" t="0" r="0" b="0"/>
                  <wp:docPr id="7" name="Рисунок 3" descr="http://docs.google.com/File?id=dg4fqrp6_144fspvmdd5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docs.google.com/File?id=dg4fqrp6_144fspvmdd5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7FF" w:rsidTr="002777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  <w:tblLook w:val="04A0"/>
        </w:tblPrEx>
        <w:tc>
          <w:tcPr>
            <w:tcW w:w="11482" w:type="dxa"/>
          </w:tcPr>
          <w:p w:rsidR="002777FF" w:rsidRPr="00880BA8" w:rsidRDefault="002777FF" w:rsidP="002777FF">
            <w:pPr>
              <w:rPr>
                <w:sz w:val="36"/>
                <w:szCs w:val="36"/>
              </w:rPr>
            </w:pPr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 xml:space="preserve">Взгляните на ваши руки. Руками вы сейчас будете трогать </w:t>
            </w:r>
            <w:proofErr w:type="gramStart"/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>учебники</w:t>
            </w:r>
            <w:proofErr w:type="gramEnd"/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 xml:space="preserve"> и писать в тетрадях. И если ваши руки грязные, то такими же станут …</w:t>
            </w:r>
          </w:p>
        </w:tc>
        <w:tc>
          <w:tcPr>
            <w:tcW w:w="2016" w:type="dxa"/>
          </w:tcPr>
          <w:p w:rsidR="002777FF" w:rsidRDefault="002777FF" w:rsidP="002777FF"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1009650"/>
                  <wp:effectExtent l="19050" t="0" r="0" b="0"/>
                  <wp:docPr id="10" name="Рисунок 4" descr="http://docs.google.com/File?id=dg4fqrp6_145fmt4z7dp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docs.google.com/File?id=dg4fqrp6_145fmt4z7dp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7FF" w:rsidTr="002777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  <w:tblLook w:val="04A0"/>
        </w:tblPrEx>
        <w:tc>
          <w:tcPr>
            <w:tcW w:w="11482" w:type="dxa"/>
          </w:tcPr>
          <w:p w:rsidR="002777FF" w:rsidRPr="00880BA8" w:rsidRDefault="002777FF" w:rsidP="002777FF">
            <w:pPr>
              <w:rPr>
                <w:sz w:val="36"/>
                <w:szCs w:val="36"/>
              </w:rPr>
            </w:pPr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 xml:space="preserve">Основное и важнейшее требование в кабинете - </w:t>
            </w:r>
            <w:r w:rsidRPr="00880BA8">
              <w:rPr>
                <w:rFonts w:ascii="Monotype Corsiva" w:hAnsi="Monotype Corsiva"/>
                <w:i/>
                <w:color w:val="002060"/>
                <w:sz w:val="36"/>
                <w:szCs w:val="36"/>
              </w:rPr>
              <w:t>дисциплина</w:t>
            </w:r>
            <w:r w:rsidRPr="00880BA8">
              <w:rPr>
                <w:rFonts w:ascii="Verdana" w:hAnsi="Verdana"/>
                <w:color w:val="002060"/>
                <w:sz w:val="36"/>
                <w:szCs w:val="36"/>
              </w:rPr>
              <w:t>. Пыль, поднятая в кабинете вредна как для оборудования, так и для учащихся.</w:t>
            </w:r>
          </w:p>
        </w:tc>
        <w:tc>
          <w:tcPr>
            <w:tcW w:w="2016" w:type="dxa"/>
          </w:tcPr>
          <w:p w:rsidR="002777FF" w:rsidRDefault="002777FF" w:rsidP="002777FF"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0" cy="1123950"/>
                  <wp:effectExtent l="19050" t="0" r="0" b="0"/>
                  <wp:docPr id="13" name="Рисунок 5" descr="http://docs.google.com/File?id=dg4fqrp6_146gc9kczgz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docs.google.com/File?id=dg4fqrp6_146gc9kczgz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0DF5" w:rsidRDefault="00330DF5"/>
    <w:sectPr w:rsidR="00330DF5" w:rsidSect="002777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77FF"/>
    <w:rsid w:val="002777FF"/>
    <w:rsid w:val="00330DF5"/>
    <w:rsid w:val="00880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77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2777FF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5">
    <w:name w:val="Strong"/>
    <w:basedOn w:val="a0"/>
    <w:qFormat/>
    <w:rsid w:val="002777F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77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7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2014-10-22T13:01:00Z</dcterms:created>
  <dcterms:modified xsi:type="dcterms:W3CDTF">2014-10-22T13:16:00Z</dcterms:modified>
</cp:coreProperties>
</file>